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6F78087" w14:textId="4281E22E" w:rsidR="00F87C36" w:rsidRPr="00F87C36" w:rsidRDefault="00F87C36" w:rsidP="00F87C36">
      <w:pPr>
        <w:pStyle w:val="NormalWeb"/>
        <w:spacing w:before="0" w:beforeAutospacing="0" w:after="180" w:afterAutospacing="0"/>
        <w:jc w:val="center"/>
        <w:rPr>
          <w:rFonts w:ascii="Times New Roman" w:hAnsi="Times New Roman" w:cs="Times New Roman"/>
          <w:b/>
          <w:bCs/>
          <w:sz w:val="30"/>
          <w:szCs w:val="30"/>
        </w:rPr>
      </w:pPr>
      <w:r w:rsidRPr="00F87C36">
        <w:rPr>
          <w:rFonts w:ascii="Times New Roman" w:hAnsi="Times New Roman" w:cs="Times New Roman"/>
          <w:b/>
          <w:bCs/>
          <w:sz w:val="30"/>
          <w:szCs w:val="30"/>
        </w:rPr>
        <w:t>Conditions générales de vente</w:t>
      </w:r>
    </w:p>
    <w:p w14:paraId="0AB0FB04" w14:textId="0BF5923A" w:rsidR="00E30FFE" w:rsidRDefault="00E30FFE" w:rsidP="00E30FFE">
      <w:pPr>
        <w:pStyle w:val="NormalWeb"/>
        <w:spacing w:before="0" w:beforeAutospacing="0" w:after="180" w:afterAutospacing="0"/>
      </w:pPr>
      <w:r>
        <w:rPr>
          <w:rFonts w:ascii="Times New Roman" w:hAnsi="Times New Roman" w:cs="Times New Roman"/>
          <w:sz w:val="30"/>
          <w:szCs w:val="30"/>
        </w:rPr>
        <w:t>1. Préambule</w:t>
      </w:r>
    </w:p>
    <w:p w14:paraId="429A7C14"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3B96EAE0" w14:textId="69E40C4B" w:rsidR="00E30FFE" w:rsidRDefault="00E30FFE" w:rsidP="00E30FFE">
      <w:pPr>
        <w:pStyle w:val="NormalWeb"/>
        <w:spacing w:before="0" w:beforeAutospacing="0" w:after="180" w:afterAutospacing="0"/>
        <w:jc w:val="both"/>
      </w:pPr>
      <w:r>
        <w:rPr>
          <w:rFonts w:ascii="Times New Roman" w:hAnsi="Times New Roman" w:cs="Times New Roman"/>
          <w:sz w:val="30"/>
          <w:szCs w:val="30"/>
        </w:rPr>
        <w:t xml:space="preserve">Les présentes conditions générales de vente régissent les ventes </w:t>
      </w:r>
      <w:r w:rsidR="0005747B">
        <w:rPr>
          <w:rFonts w:ascii="Times New Roman" w:hAnsi="Times New Roman" w:cs="Times New Roman"/>
          <w:sz w:val="30"/>
          <w:szCs w:val="30"/>
        </w:rPr>
        <w:t>et fabrication de</w:t>
      </w:r>
      <w:r>
        <w:rPr>
          <w:rFonts w:ascii="Times New Roman" w:hAnsi="Times New Roman" w:cs="Times New Roman"/>
          <w:sz w:val="30"/>
          <w:szCs w:val="30"/>
        </w:rPr>
        <w:t xml:space="preserve"> bougies parfumées, et objets de décoration proposées par </w:t>
      </w:r>
      <w:proofErr w:type="spellStart"/>
      <w:r w:rsidR="0005747B">
        <w:rPr>
          <w:rFonts w:ascii="Times New Roman" w:hAnsi="Times New Roman" w:cs="Times New Roman"/>
          <w:sz w:val="30"/>
          <w:szCs w:val="30"/>
        </w:rPr>
        <w:t>Elorahome</w:t>
      </w:r>
      <w:proofErr w:type="spellEnd"/>
      <w:r>
        <w:rPr>
          <w:rFonts w:ascii="Times New Roman" w:hAnsi="Times New Roman" w:cs="Times New Roman"/>
          <w:sz w:val="30"/>
          <w:szCs w:val="30"/>
        </w:rPr>
        <w:t>, ci-après dénommée “la Boutique”, sur son site internet [</w:t>
      </w:r>
      <w:r w:rsidR="0005747B">
        <w:rPr>
          <w:rFonts w:ascii="Times New Roman" w:hAnsi="Times New Roman" w:cs="Times New Roman"/>
          <w:sz w:val="30"/>
          <w:szCs w:val="30"/>
        </w:rPr>
        <w:t>elorahome</w:t>
      </w:r>
      <w:r>
        <w:rPr>
          <w:rFonts w:ascii="Times New Roman" w:hAnsi="Times New Roman" w:cs="Times New Roman"/>
          <w:sz w:val="30"/>
          <w:szCs w:val="30"/>
        </w:rPr>
        <w:t>.com] (ci-après dénommé “le Site”). En passant commande sur le Site, le client accepte sans réserve les présentes conditions générales de vente.</w:t>
      </w:r>
    </w:p>
    <w:p w14:paraId="27BD6486"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27C637A8" w14:textId="77777777" w:rsidR="00E30FFE" w:rsidRDefault="00E30FFE" w:rsidP="00E30FFE">
      <w:pPr>
        <w:pStyle w:val="NormalWeb"/>
        <w:spacing w:before="0" w:beforeAutospacing="0" w:after="180" w:afterAutospacing="0"/>
        <w:jc w:val="both"/>
      </w:pPr>
      <w:r>
        <w:rPr>
          <w:rFonts w:ascii="Times New Roman" w:hAnsi="Times New Roman" w:cs="Times New Roman"/>
          <w:sz w:val="30"/>
          <w:szCs w:val="30"/>
        </w:rPr>
        <w:t>2. Produits</w:t>
      </w:r>
    </w:p>
    <w:p w14:paraId="7A51ECBD"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33F3FE28" w14:textId="722C0A08" w:rsidR="00E30FFE" w:rsidRDefault="00E30FFE" w:rsidP="00E30FFE">
      <w:pPr>
        <w:pStyle w:val="NormalWeb"/>
        <w:spacing w:before="0" w:beforeAutospacing="0" w:after="180" w:afterAutospacing="0"/>
        <w:jc w:val="both"/>
      </w:pPr>
      <w:r>
        <w:rPr>
          <w:rFonts w:ascii="Times New Roman" w:hAnsi="Times New Roman" w:cs="Times New Roman"/>
          <w:sz w:val="30"/>
          <w:szCs w:val="30"/>
        </w:rPr>
        <w:t>Les produits proposés à la vente sont les bougies parfumées et objets de décoration, dans la limite des stocks disponibles. La Boutique se réserve le droit de modifier à tout moment la liste des produits proposés à la vente.</w:t>
      </w:r>
    </w:p>
    <w:p w14:paraId="326A02CC"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27FA23C7" w14:textId="77777777" w:rsidR="00E30FFE" w:rsidRDefault="00E30FFE" w:rsidP="00E30FFE">
      <w:pPr>
        <w:pStyle w:val="NormalWeb"/>
        <w:spacing w:before="0" w:beforeAutospacing="0" w:after="180" w:afterAutospacing="0"/>
        <w:jc w:val="both"/>
      </w:pPr>
      <w:r>
        <w:rPr>
          <w:rFonts w:ascii="Times New Roman" w:hAnsi="Times New Roman" w:cs="Times New Roman"/>
          <w:sz w:val="30"/>
          <w:szCs w:val="30"/>
        </w:rPr>
        <w:t>3. Commandes</w:t>
      </w:r>
    </w:p>
    <w:p w14:paraId="423B50B3"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7893C0D6" w14:textId="5E7475F0" w:rsidR="00E30FFE" w:rsidRDefault="00E30FFE" w:rsidP="00E30FFE">
      <w:pPr>
        <w:pStyle w:val="NormalWeb"/>
        <w:spacing w:before="0" w:beforeAutospacing="0" w:after="180" w:afterAutospacing="0"/>
        <w:jc w:val="both"/>
      </w:pPr>
      <w:r>
        <w:rPr>
          <w:rFonts w:ascii="Times New Roman" w:hAnsi="Times New Roman" w:cs="Times New Roman"/>
          <w:sz w:val="30"/>
          <w:szCs w:val="30"/>
        </w:rPr>
        <w:t>La commande se fait directement sur le Site. Une fois la commande validée, le client recevra un e-mail de confirmation récapitulant les produits achetés, le prix total et les informations de livraison.</w:t>
      </w:r>
    </w:p>
    <w:p w14:paraId="5759BB77"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2879A976" w14:textId="6F46A300" w:rsidR="00E30FFE" w:rsidRDefault="00E30FFE" w:rsidP="00E30FFE">
      <w:pPr>
        <w:pStyle w:val="NormalWeb"/>
        <w:spacing w:before="0" w:beforeAutospacing="0" w:after="180" w:afterAutospacing="0"/>
        <w:jc w:val="both"/>
      </w:pPr>
      <w:r>
        <w:rPr>
          <w:rFonts w:ascii="Times New Roman" w:hAnsi="Times New Roman" w:cs="Times New Roman"/>
          <w:sz w:val="30"/>
          <w:szCs w:val="30"/>
        </w:rPr>
        <w:t>En cas d’indisponibilité d’un produit après validation de la commande, la Boutique en informera le client dans les plus brefs délais.</w:t>
      </w:r>
    </w:p>
    <w:p w14:paraId="5E66D68D"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2A41D264" w14:textId="77777777" w:rsidR="00E30FFE" w:rsidRDefault="00E30FFE" w:rsidP="00E30FFE">
      <w:pPr>
        <w:pStyle w:val="NormalWeb"/>
        <w:spacing w:before="0" w:beforeAutospacing="0" w:after="180" w:afterAutospacing="0"/>
        <w:jc w:val="both"/>
      </w:pPr>
      <w:r>
        <w:rPr>
          <w:rFonts w:ascii="Times New Roman" w:hAnsi="Times New Roman" w:cs="Times New Roman"/>
          <w:sz w:val="30"/>
          <w:szCs w:val="30"/>
        </w:rPr>
        <w:t>4. Prix</w:t>
      </w:r>
    </w:p>
    <w:p w14:paraId="3A3100C6"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04F7797C" w14:textId="77777777" w:rsidR="00E30FFE" w:rsidRDefault="00E30FFE" w:rsidP="00E30FFE">
      <w:pPr>
        <w:pStyle w:val="NormalWeb"/>
        <w:spacing w:before="0" w:beforeAutospacing="0" w:after="180" w:afterAutospacing="0"/>
        <w:jc w:val="both"/>
      </w:pPr>
      <w:r>
        <w:rPr>
          <w:rFonts w:ascii="Times New Roman" w:hAnsi="Times New Roman" w:cs="Times New Roman"/>
          <w:sz w:val="30"/>
          <w:szCs w:val="30"/>
        </w:rPr>
        <w:t>Les prix des produits sont indiqués en euros (€), toutes taxes comprises (TTC). Les frais de livraison ne sont pas inclus dans le prix des produits et seront indiqués séparément au moment de la validation de la commande. La Boutique se réserve le droit de modifier les prix à tout moment, mais les prix appliqués seront ceux en vigueur au moment de la commande.</w:t>
      </w:r>
    </w:p>
    <w:p w14:paraId="24FC3D73"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1A677E9C" w14:textId="77777777" w:rsidR="00F87C36" w:rsidRDefault="00F87C36" w:rsidP="00E30FFE">
      <w:pPr>
        <w:pStyle w:val="NormalWeb"/>
        <w:spacing w:before="0" w:beforeAutospacing="0" w:after="180" w:afterAutospacing="0"/>
        <w:jc w:val="both"/>
        <w:rPr>
          <w:rFonts w:ascii="Times New Roman" w:hAnsi="Times New Roman" w:cs="Times New Roman"/>
          <w:sz w:val="18"/>
          <w:szCs w:val="18"/>
        </w:rPr>
      </w:pPr>
    </w:p>
    <w:p w14:paraId="7BEE619D" w14:textId="77777777" w:rsidR="00F87C36" w:rsidRDefault="00F87C36" w:rsidP="00E30FFE">
      <w:pPr>
        <w:pStyle w:val="NormalWeb"/>
        <w:spacing w:before="0" w:beforeAutospacing="0" w:after="180" w:afterAutospacing="0"/>
        <w:jc w:val="both"/>
        <w:rPr>
          <w:rFonts w:ascii="Times New Roman" w:hAnsi="Times New Roman" w:cs="Times New Roman"/>
          <w:sz w:val="18"/>
          <w:szCs w:val="18"/>
        </w:rPr>
      </w:pPr>
    </w:p>
    <w:p w14:paraId="0DAACFCE" w14:textId="77777777" w:rsidR="00F87C36" w:rsidRDefault="00F87C36" w:rsidP="00E30FFE">
      <w:pPr>
        <w:pStyle w:val="NormalWeb"/>
        <w:spacing w:before="0" w:beforeAutospacing="0" w:after="180" w:afterAutospacing="0"/>
        <w:jc w:val="both"/>
        <w:rPr>
          <w:rFonts w:ascii="Times New Roman" w:hAnsi="Times New Roman" w:cs="Times New Roman"/>
          <w:sz w:val="18"/>
          <w:szCs w:val="18"/>
        </w:rPr>
      </w:pPr>
    </w:p>
    <w:p w14:paraId="7EF0DF4B" w14:textId="77777777" w:rsidR="00E30FFE" w:rsidRDefault="00E30FFE" w:rsidP="00E30FFE">
      <w:pPr>
        <w:pStyle w:val="NormalWeb"/>
        <w:spacing w:before="0" w:beforeAutospacing="0" w:after="180" w:afterAutospacing="0"/>
        <w:jc w:val="both"/>
        <w:rPr>
          <w:rFonts w:ascii="Times New Roman" w:hAnsi="Times New Roman" w:cs="Times New Roman"/>
          <w:sz w:val="30"/>
          <w:szCs w:val="30"/>
        </w:rPr>
      </w:pPr>
    </w:p>
    <w:p w14:paraId="7BCE2F7A" w14:textId="03E83975" w:rsidR="00E30FFE" w:rsidRDefault="00E30FFE" w:rsidP="00E30FFE">
      <w:pPr>
        <w:pStyle w:val="NormalWeb"/>
        <w:spacing w:before="0" w:beforeAutospacing="0" w:after="180" w:afterAutospacing="0"/>
        <w:jc w:val="both"/>
      </w:pPr>
      <w:r>
        <w:rPr>
          <w:rFonts w:ascii="Times New Roman" w:hAnsi="Times New Roman" w:cs="Times New Roman"/>
          <w:sz w:val="30"/>
          <w:szCs w:val="30"/>
        </w:rPr>
        <w:lastRenderedPageBreak/>
        <w:t>5. Paiement</w:t>
      </w:r>
    </w:p>
    <w:p w14:paraId="30005F32"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1950CF04" w14:textId="77777777" w:rsidR="00E30FFE" w:rsidRDefault="00E30FFE" w:rsidP="00E30FFE">
      <w:pPr>
        <w:pStyle w:val="NormalWeb"/>
        <w:spacing w:before="0" w:beforeAutospacing="0" w:after="180" w:afterAutospacing="0"/>
        <w:jc w:val="both"/>
      </w:pPr>
      <w:r>
        <w:rPr>
          <w:rFonts w:ascii="Times New Roman" w:hAnsi="Times New Roman" w:cs="Times New Roman"/>
          <w:sz w:val="30"/>
          <w:szCs w:val="30"/>
        </w:rPr>
        <w:t>Le paiement de la commande s’effectue en ligne par carte bancaire (Visa, MasterCard, etc.), via les moyens de paiement sécurisés proposés sur le Site. Le montant total de la commande est débité lors de la validation de la commande par le client. La commande ne sera traitée qu’après réception du paiement.</w:t>
      </w:r>
    </w:p>
    <w:p w14:paraId="4C229BBA"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66BD0F27" w14:textId="77777777" w:rsidR="00E30FFE" w:rsidRDefault="00E30FFE" w:rsidP="00E30FFE">
      <w:pPr>
        <w:pStyle w:val="NormalWeb"/>
        <w:spacing w:before="0" w:beforeAutospacing="0" w:after="180" w:afterAutospacing="0"/>
        <w:jc w:val="both"/>
      </w:pPr>
      <w:r>
        <w:rPr>
          <w:rFonts w:ascii="Times New Roman" w:hAnsi="Times New Roman" w:cs="Times New Roman"/>
          <w:sz w:val="30"/>
          <w:szCs w:val="30"/>
        </w:rPr>
        <w:t>6. Livraison</w:t>
      </w:r>
    </w:p>
    <w:p w14:paraId="7DFB2A2C"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278DE67A" w14:textId="77777777" w:rsidR="00E30FFE" w:rsidRDefault="00E30FFE" w:rsidP="00E30FFE">
      <w:pPr>
        <w:pStyle w:val="NormalWeb"/>
        <w:spacing w:before="0" w:beforeAutospacing="0" w:after="180" w:afterAutospacing="0"/>
        <w:jc w:val="both"/>
      </w:pPr>
      <w:r>
        <w:rPr>
          <w:rFonts w:ascii="Times New Roman" w:hAnsi="Times New Roman" w:cs="Times New Roman"/>
          <w:sz w:val="30"/>
          <w:szCs w:val="30"/>
        </w:rPr>
        <w:t>Les produits sont livrés à l’adresse indiquée par le client lors de la commande. La Boutique propose différents modes de livraison, dont les tarifs et délais sont précisés lors du passage de la commande. Les délais de livraison sont indicatifs et ne constituent pas un engagement ferme. En cas de retard important, la Boutique s’engage à informer le client.</w:t>
      </w:r>
    </w:p>
    <w:p w14:paraId="09CF9FFA"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7D39027F" w14:textId="77777777" w:rsidR="00E30FFE" w:rsidRDefault="00E30FFE" w:rsidP="00E30FFE">
      <w:pPr>
        <w:pStyle w:val="NormalWeb"/>
        <w:spacing w:before="0" w:beforeAutospacing="0" w:after="180" w:afterAutospacing="0"/>
        <w:jc w:val="both"/>
      </w:pPr>
      <w:r>
        <w:rPr>
          <w:rFonts w:ascii="Times New Roman" w:hAnsi="Times New Roman" w:cs="Times New Roman"/>
          <w:sz w:val="30"/>
          <w:szCs w:val="30"/>
        </w:rPr>
        <w:t>Les risques liés au transport sont à la charge du client dès l’envoi des produits.</w:t>
      </w:r>
    </w:p>
    <w:p w14:paraId="0F21C9AF"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1E4308AE" w14:textId="77777777" w:rsidR="00E30FFE" w:rsidRDefault="00E30FFE" w:rsidP="00E30FFE">
      <w:pPr>
        <w:pStyle w:val="NormalWeb"/>
        <w:spacing w:before="0" w:beforeAutospacing="0" w:after="180" w:afterAutospacing="0"/>
        <w:jc w:val="both"/>
      </w:pPr>
      <w:r>
        <w:rPr>
          <w:rFonts w:ascii="Times New Roman" w:hAnsi="Times New Roman" w:cs="Times New Roman"/>
          <w:sz w:val="30"/>
          <w:szCs w:val="30"/>
        </w:rPr>
        <w:t>7. Droit de rétractation</w:t>
      </w:r>
    </w:p>
    <w:p w14:paraId="0CB0C757"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74DC1D0F" w14:textId="33D35CC9" w:rsidR="00E30FFE" w:rsidRDefault="00E30FFE" w:rsidP="00E30FFE">
      <w:pPr>
        <w:pStyle w:val="NormalWeb"/>
        <w:spacing w:before="0" w:beforeAutospacing="0" w:after="180" w:afterAutospacing="0"/>
        <w:jc w:val="both"/>
      </w:pPr>
      <w:r>
        <w:rPr>
          <w:rFonts w:ascii="Times New Roman" w:hAnsi="Times New Roman" w:cs="Times New Roman"/>
          <w:sz w:val="30"/>
          <w:szCs w:val="30"/>
        </w:rPr>
        <w:t>Conformément à la législation en vigueur, le client dispose d’un délai de 14 jours à compter de la réception des produits pour exercer son droit de rétractation sans avoir à motiver sa décision. Le client doit notifier sa décision de rétractation en envoyant un formulaire de rétractation ou une déclaration claire de rétractation à l’adresse suivante : www.</w:t>
      </w:r>
      <w:r w:rsidR="0005747B">
        <w:rPr>
          <w:rFonts w:ascii="Times New Roman" w:hAnsi="Times New Roman" w:cs="Times New Roman"/>
          <w:sz w:val="30"/>
          <w:szCs w:val="30"/>
        </w:rPr>
        <w:t>elorahomeparis</w:t>
      </w:r>
      <w:r>
        <w:rPr>
          <w:rFonts w:ascii="Times New Roman" w:hAnsi="Times New Roman" w:cs="Times New Roman"/>
          <w:sz w:val="30"/>
          <w:szCs w:val="30"/>
        </w:rPr>
        <w:t>@gmail.com</w:t>
      </w:r>
    </w:p>
    <w:p w14:paraId="3B53BB17"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163D37E7" w14:textId="77777777" w:rsidR="00E30FFE" w:rsidRDefault="00E30FFE" w:rsidP="00E30FFE">
      <w:pPr>
        <w:pStyle w:val="NormalWeb"/>
        <w:spacing w:before="0" w:beforeAutospacing="0" w:after="180" w:afterAutospacing="0"/>
        <w:jc w:val="both"/>
      </w:pPr>
      <w:r>
        <w:rPr>
          <w:rFonts w:ascii="Times New Roman" w:hAnsi="Times New Roman" w:cs="Times New Roman"/>
          <w:sz w:val="30"/>
          <w:szCs w:val="30"/>
        </w:rPr>
        <w:t>Les produits doivent être retournés dans leur état d’origine, non utilisés, non ouverts, dans un délai de 14 jours à compter de la notification de rétractation. Les frais de retour sont à la charge du client. Les produits retournés seront remboursés dans un délai de 14 jours suivant leur réception par la Boutique, sous réserve de leur bon état.</w:t>
      </w:r>
    </w:p>
    <w:p w14:paraId="45964487"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3B091DA2" w14:textId="77777777" w:rsidR="00E30FFE" w:rsidRDefault="00E30FFE" w:rsidP="00E30FFE">
      <w:pPr>
        <w:pStyle w:val="NormalWeb"/>
        <w:spacing w:before="0" w:beforeAutospacing="0" w:after="180" w:afterAutospacing="0"/>
        <w:jc w:val="both"/>
        <w:rPr>
          <w:rFonts w:ascii="Times New Roman" w:hAnsi="Times New Roman" w:cs="Times New Roman"/>
          <w:sz w:val="30"/>
          <w:szCs w:val="30"/>
        </w:rPr>
      </w:pPr>
    </w:p>
    <w:p w14:paraId="30CFBDF2" w14:textId="3180F378" w:rsidR="00E30FFE" w:rsidRDefault="00E30FFE" w:rsidP="00E30FFE">
      <w:pPr>
        <w:pStyle w:val="NormalWeb"/>
        <w:spacing w:before="0" w:beforeAutospacing="0" w:after="180" w:afterAutospacing="0"/>
        <w:jc w:val="both"/>
      </w:pPr>
      <w:r>
        <w:rPr>
          <w:rFonts w:ascii="Times New Roman" w:hAnsi="Times New Roman" w:cs="Times New Roman"/>
          <w:sz w:val="30"/>
          <w:szCs w:val="30"/>
        </w:rPr>
        <w:t>8. Garanties</w:t>
      </w:r>
    </w:p>
    <w:p w14:paraId="2CB6AAA8" w14:textId="4A499372" w:rsidR="00E30FFE" w:rsidRPr="00E30FFE" w:rsidRDefault="00E30FFE" w:rsidP="00E30FFE">
      <w:pPr>
        <w:pStyle w:val="NormalWeb"/>
        <w:spacing w:before="0" w:beforeAutospacing="0" w:after="180" w:afterAutospacing="0"/>
        <w:jc w:val="both"/>
        <w:rPr>
          <w:rFonts w:ascii="Times New Roman" w:hAnsi="Times New Roman" w:cs="Times New Roman"/>
          <w:sz w:val="30"/>
          <w:szCs w:val="30"/>
        </w:rPr>
      </w:pPr>
      <w:r>
        <w:rPr>
          <w:rFonts w:ascii="Times New Roman" w:hAnsi="Times New Roman" w:cs="Times New Roman"/>
          <w:sz w:val="30"/>
          <w:szCs w:val="30"/>
        </w:rPr>
        <w:t xml:space="preserve">Tous </w:t>
      </w:r>
      <w:r w:rsidR="00BB20F5">
        <w:rPr>
          <w:rFonts w:ascii="Times New Roman" w:hAnsi="Times New Roman" w:cs="Times New Roman"/>
          <w:sz w:val="30"/>
          <w:szCs w:val="30"/>
        </w:rPr>
        <w:t>nos</w:t>
      </w:r>
      <w:r>
        <w:rPr>
          <w:rFonts w:ascii="Times New Roman" w:hAnsi="Times New Roman" w:cs="Times New Roman"/>
          <w:sz w:val="30"/>
          <w:szCs w:val="30"/>
        </w:rPr>
        <w:t xml:space="preserve"> </w:t>
      </w:r>
      <w:r w:rsidR="00BB20F5">
        <w:rPr>
          <w:rFonts w:ascii="Times New Roman" w:hAnsi="Times New Roman" w:cs="Times New Roman"/>
          <w:sz w:val="30"/>
          <w:szCs w:val="30"/>
        </w:rPr>
        <w:t>produits sont entièrement fabriqués à la main, ce qui peut entrainer de légers défauts de fabrication, témoignant ainsi de leur caractère unique et artisanal.</w:t>
      </w:r>
    </w:p>
    <w:p w14:paraId="67ECFA69" w14:textId="5EA832E6"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3A81BD35" w14:textId="77777777" w:rsidR="0005747B" w:rsidRDefault="0005747B" w:rsidP="00E30FFE">
      <w:pPr>
        <w:pStyle w:val="NormalWeb"/>
        <w:spacing w:before="0" w:beforeAutospacing="0" w:after="180" w:afterAutospacing="0"/>
        <w:jc w:val="both"/>
        <w:rPr>
          <w:rFonts w:ascii="Times New Roman" w:hAnsi="Times New Roman" w:cs="Times New Roman"/>
          <w:sz w:val="30"/>
          <w:szCs w:val="30"/>
        </w:rPr>
      </w:pPr>
    </w:p>
    <w:p w14:paraId="094F697C" w14:textId="4E9B6515" w:rsidR="00E30FFE" w:rsidRDefault="00E30FFE" w:rsidP="00E30FFE">
      <w:pPr>
        <w:pStyle w:val="NormalWeb"/>
        <w:spacing w:before="0" w:beforeAutospacing="0" w:after="180" w:afterAutospacing="0"/>
        <w:jc w:val="both"/>
      </w:pPr>
      <w:r>
        <w:rPr>
          <w:rFonts w:ascii="Times New Roman" w:hAnsi="Times New Roman" w:cs="Times New Roman"/>
          <w:sz w:val="30"/>
          <w:szCs w:val="30"/>
        </w:rPr>
        <w:t>9. Responsabilité</w:t>
      </w:r>
    </w:p>
    <w:p w14:paraId="468E7DA2"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6376838B" w14:textId="7E96E28A" w:rsidR="00E30FFE" w:rsidRDefault="00E30FFE" w:rsidP="00E30FFE">
      <w:pPr>
        <w:pStyle w:val="NormalWeb"/>
        <w:spacing w:before="0" w:beforeAutospacing="0" w:after="180" w:afterAutospacing="0"/>
        <w:jc w:val="both"/>
      </w:pPr>
      <w:r>
        <w:rPr>
          <w:rFonts w:ascii="Times New Roman" w:hAnsi="Times New Roman" w:cs="Times New Roman"/>
          <w:sz w:val="30"/>
          <w:szCs w:val="30"/>
        </w:rPr>
        <w:t>La Boutique décline toute responsabilité en cas de mauvaise utilisation des produits par le client. Voir les consignes d’utilisation sur le site. En cas de dommages causés par une mauvaise utilisation des produits, la responsabilité de la Boutique ne saurait être engagée.</w:t>
      </w:r>
    </w:p>
    <w:p w14:paraId="54A16794"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4F0F6AD0" w14:textId="77777777" w:rsidR="00E30FFE" w:rsidRDefault="00E30FFE" w:rsidP="00E30FFE">
      <w:pPr>
        <w:pStyle w:val="NormalWeb"/>
        <w:spacing w:before="0" w:beforeAutospacing="0" w:after="180" w:afterAutospacing="0"/>
        <w:jc w:val="both"/>
      </w:pPr>
      <w:r>
        <w:rPr>
          <w:rFonts w:ascii="Times New Roman" w:hAnsi="Times New Roman" w:cs="Times New Roman"/>
          <w:sz w:val="30"/>
          <w:szCs w:val="30"/>
        </w:rPr>
        <w:t>10. Protection des données personnelles</w:t>
      </w:r>
    </w:p>
    <w:p w14:paraId="1D81836F"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0C9BF2F3" w14:textId="0D0AB6B8" w:rsidR="00E30FFE" w:rsidRDefault="00E30FFE" w:rsidP="00E30FFE">
      <w:pPr>
        <w:pStyle w:val="NormalWeb"/>
        <w:spacing w:before="0" w:beforeAutospacing="0" w:after="180" w:afterAutospacing="0"/>
        <w:jc w:val="both"/>
      </w:pPr>
      <w:r>
        <w:rPr>
          <w:rFonts w:ascii="Times New Roman" w:hAnsi="Times New Roman" w:cs="Times New Roman"/>
          <w:sz w:val="30"/>
          <w:szCs w:val="30"/>
        </w:rPr>
        <w:t>Les informations personnelles recueillies lors de la commande sont nécessaires à la gestion de la commande et à la relation commerciale. Conformément à la loi “Informatique et Libertés”, le client dispose d’un droit d’accès, de rectification, de suppression et d’opposition aux données personnelles le concernant, qu’il peut exercer à tout moment en envoyant une demande à www.</w:t>
      </w:r>
      <w:r w:rsidR="0005747B">
        <w:rPr>
          <w:rFonts w:ascii="Times New Roman" w:hAnsi="Times New Roman" w:cs="Times New Roman"/>
          <w:sz w:val="30"/>
          <w:szCs w:val="30"/>
        </w:rPr>
        <w:t>elorahome</w:t>
      </w:r>
      <w:r>
        <w:rPr>
          <w:rFonts w:ascii="Times New Roman" w:hAnsi="Times New Roman" w:cs="Times New Roman"/>
          <w:sz w:val="30"/>
          <w:szCs w:val="30"/>
        </w:rPr>
        <w:t>paris@gmail.com.</w:t>
      </w:r>
    </w:p>
    <w:p w14:paraId="55C3FB8A"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5A95BDDD" w14:textId="77777777" w:rsidR="00E30FFE" w:rsidRDefault="00E30FFE" w:rsidP="00E30FFE">
      <w:pPr>
        <w:pStyle w:val="NormalWeb"/>
        <w:spacing w:before="0" w:beforeAutospacing="0" w:after="180" w:afterAutospacing="0"/>
        <w:jc w:val="both"/>
      </w:pPr>
      <w:r>
        <w:rPr>
          <w:rFonts w:ascii="Times New Roman" w:hAnsi="Times New Roman" w:cs="Times New Roman"/>
          <w:sz w:val="30"/>
          <w:szCs w:val="30"/>
        </w:rPr>
        <w:t>11. Propriété intellectuelle</w:t>
      </w:r>
    </w:p>
    <w:p w14:paraId="3DA1B43B"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7F8C1951" w14:textId="77777777" w:rsidR="00E30FFE" w:rsidRDefault="00E30FFE" w:rsidP="00E30FFE">
      <w:pPr>
        <w:pStyle w:val="NormalWeb"/>
        <w:spacing w:before="0" w:beforeAutospacing="0" w:after="180" w:afterAutospacing="0"/>
        <w:jc w:val="both"/>
      </w:pPr>
      <w:r>
        <w:rPr>
          <w:rFonts w:ascii="Times New Roman" w:hAnsi="Times New Roman" w:cs="Times New Roman"/>
          <w:sz w:val="30"/>
          <w:szCs w:val="30"/>
        </w:rPr>
        <w:t>Tous les éléments du Site (textes, images, logos, etc.) sont protégés par des droits de propriété intellectuelle et sont la propriété exclusive de la Boutique. Toute reproduction, utilisation ou diffusion sans autorisation est interdite.</w:t>
      </w:r>
    </w:p>
    <w:p w14:paraId="3CB4291E"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669A44EE" w14:textId="77777777" w:rsidR="00E30FFE" w:rsidRDefault="00E30FFE" w:rsidP="00E30FFE">
      <w:pPr>
        <w:pStyle w:val="NormalWeb"/>
        <w:spacing w:before="0" w:beforeAutospacing="0" w:after="180" w:afterAutospacing="0"/>
        <w:jc w:val="both"/>
      </w:pPr>
      <w:r>
        <w:rPr>
          <w:rFonts w:ascii="Times New Roman" w:hAnsi="Times New Roman" w:cs="Times New Roman"/>
          <w:sz w:val="30"/>
          <w:szCs w:val="30"/>
        </w:rPr>
        <w:t>12. Force majeure</w:t>
      </w:r>
    </w:p>
    <w:p w14:paraId="475340EB"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5FEE44C5" w14:textId="77777777" w:rsidR="00E30FFE" w:rsidRDefault="00E30FFE" w:rsidP="00E30FFE">
      <w:pPr>
        <w:pStyle w:val="NormalWeb"/>
        <w:spacing w:before="0" w:beforeAutospacing="0" w:after="180" w:afterAutospacing="0"/>
        <w:jc w:val="both"/>
      </w:pPr>
      <w:r>
        <w:rPr>
          <w:rFonts w:ascii="Times New Roman" w:hAnsi="Times New Roman" w:cs="Times New Roman"/>
          <w:sz w:val="30"/>
          <w:szCs w:val="30"/>
        </w:rPr>
        <w:t>La Boutique ne pourra être tenue responsable de l’inexécution de ses obligations en cas de force majeure, tel qu’un événement imprévu et indépendant de sa volonté, empêchant la bonne exécution de la commande.</w:t>
      </w:r>
    </w:p>
    <w:p w14:paraId="52D12BC2"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3D88846C" w14:textId="77777777" w:rsidR="00E30FFE" w:rsidRDefault="00E30FFE" w:rsidP="00E30FFE">
      <w:pPr>
        <w:pStyle w:val="NormalWeb"/>
        <w:spacing w:before="0" w:beforeAutospacing="0" w:after="180" w:afterAutospacing="0"/>
        <w:jc w:val="both"/>
      </w:pPr>
      <w:r>
        <w:rPr>
          <w:rFonts w:ascii="Times New Roman" w:hAnsi="Times New Roman" w:cs="Times New Roman"/>
          <w:sz w:val="30"/>
          <w:szCs w:val="30"/>
        </w:rPr>
        <w:t>13. Loi applicable et litiges</w:t>
      </w:r>
    </w:p>
    <w:p w14:paraId="394CFFFF"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5A05AE87" w14:textId="77777777" w:rsidR="00E30FFE" w:rsidRDefault="00E30FFE" w:rsidP="00E30FFE">
      <w:pPr>
        <w:pStyle w:val="NormalWeb"/>
        <w:spacing w:before="0" w:beforeAutospacing="0" w:after="180" w:afterAutospacing="0"/>
        <w:jc w:val="both"/>
      </w:pPr>
      <w:r>
        <w:rPr>
          <w:rFonts w:ascii="Times New Roman" w:hAnsi="Times New Roman" w:cs="Times New Roman"/>
          <w:sz w:val="30"/>
          <w:szCs w:val="30"/>
        </w:rPr>
        <w:t>Les présentes conditions générales de vente sont soumises à la loi française. En cas de litige, le client peut recourir à une médiation ou saisir les juridictions compétentes du lieu de son domicile.</w:t>
      </w:r>
    </w:p>
    <w:p w14:paraId="27056988"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15AE3CE2" w14:textId="77777777" w:rsidR="00E30FFE" w:rsidRDefault="00E30FFE" w:rsidP="00E30FFE">
      <w:pPr>
        <w:pStyle w:val="NormalWeb"/>
        <w:spacing w:before="0" w:beforeAutospacing="0" w:after="0" w:afterAutospacing="0"/>
        <w:jc w:val="both"/>
        <w:rPr>
          <w:rFonts w:ascii="Times New Roman" w:hAnsi="Times New Roman" w:cs="Times New Roman"/>
          <w:color w:val="808080"/>
          <w:sz w:val="18"/>
          <w:szCs w:val="18"/>
        </w:rPr>
      </w:pPr>
    </w:p>
    <w:p w14:paraId="58625F99" w14:textId="77777777" w:rsidR="00E30FFE" w:rsidRDefault="00E30FFE" w:rsidP="00E30FFE">
      <w:pPr>
        <w:pStyle w:val="NormalWeb"/>
        <w:spacing w:before="0" w:beforeAutospacing="0" w:after="180" w:afterAutospacing="0"/>
        <w:jc w:val="both"/>
        <w:rPr>
          <w:rFonts w:ascii="Times New Roman" w:hAnsi="Times New Roman" w:cs="Times New Roman"/>
          <w:sz w:val="18"/>
          <w:szCs w:val="18"/>
        </w:rPr>
      </w:pPr>
    </w:p>
    <w:p w14:paraId="30FF7520" w14:textId="118941B6" w:rsidR="00E30FFE" w:rsidRDefault="00E30FFE" w:rsidP="00E30FFE">
      <w:pPr>
        <w:jc w:val="both"/>
        <w:rPr>
          <w:rFonts w:eastAsia="Times New Roman"/>
        </w:rPr>
      </w:pPr>
    </w:p>
    <w:p w14:paraId="3D287DB2" w14:textId="77777777" w:rsidR="00C82D29" w:rsidRDefault="00C82D29"/>
    <w:sectPr w:rsidR="00C82D29" w:rsidSect="00F87C3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FE"/>
    <w:rsid w:val="0005747B"/>
    <w:rsid w:val="001608B6"/>
    <w:rsid w:val="00535F5C"/>
    <w:rsid w:val="009A75BF"/>
    <w:rsid w:val="00AF6920"/>
    <w:rsid w:val="00B708AC"/>
    <w:rsid w:val="00BB20F5"/>
    <w:rsid w:val="00BC1EF2"/>
    <w:rsid w:val="00C82D29"/>
    <w:rsid w:val="00CF7749"/>
    <w:rsid w:val="00E30FFE"/>
    <w:rsid w:val="00F8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9f,#fcf"/>
    </o:shapedefaults>
    <o:shapelayout v:ext="edit">
      <o:idmap v:ext="edit" data="1"/>
    </o:shapelayout>
  </w:shapeDefaults>
  <w:decimalSymbol w:val=","/>
  <w:listSeparator w:val=";"/>
  <w14:docId w14:val="60A1FA3C"/>
  <w15:chartTrackingRefBased/>
  <w15:docId w15:val="{07B1DBF0-C1EE-4B5C-BBCA-1C5B1984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FFE"/>
    <w:pPr>
      <w:spacing w:after="0" w:line="240" w:lineRule="auto"/>
    </w:pPr>
    <w:rPr>
      <w:rFonts w:ascii="Aptos" w:hAnsi="Aptos" w:cs="Aptos"/>
      <w:kern w:val="0"/>
      <w:sz w:val="24"/>
      <w:szCs w:val="24"/>
      <w:lang w:eastAsia="fr-FR"/>
      <w14:ligatures w14:val="none"/>
    </w:rPr>
  </w:style>
  <w:style w:type="paragraph" w:styleId="Titre1">
    <w:name w:val="heading 1"/>
    <w:basedOn w:val="Normal"/>
    <w:next w:val="Normal"/>
    <w:link w:val="Titre1Car"/>
    <w:uiPriority w:val="9"/>
    <w:qFormat/>
    <w:rsid w:val="00E30FF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E30FF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E30FF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E30FF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E30FF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E30FF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E30FF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E30FF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E30FF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0FF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30FF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30FF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30FF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30FF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30F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0F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0F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0FFE"/>
    <w:rPr>
      <w:rFonts w:eastAsiaTheme="majorEastAsia" w:cstheme="majorBidi"/>
      <w:color w:val="272727" w:themeColor="text1" w:themeTint="D8"/>
    </w:rPr>
  </w:style>
  <w:style w:type="paragraph" w:styleId="Titre">
    <w:name w:val="Title"/>
    <w:basedOn w:val="Normal"/>
    <w:next w:val="Normal"/>
    <w:link w:val="TitreCar"/>
    <w:uiPriority w:val="10"/>
    <w:qFormat/>
    <w:rsid w:val="00E30FF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E30F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0FF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E30F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0FFE"/>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E30FFE"/>
    <w:rPr>
      <w:i/>
      <w:iCs/>
      <w:color w:val="404040" w:themeColor="text1" w:themeTint="BF"/>
    </w:rPr>
  </w:style>
  <w:style w:type="paragraph" w:styleId="Paragraphedeliste">
    <w:name w:val="List Paragraph"/>
    <w:basedOn w:val="Normal"/>
    <w:uiPriority w:val="34"/>
    <w:qFormat/>
    <w:rsid w:val="00E30FFE"/>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E30FFE"/>
    <w:rPr>
      <w:i/>
      <w:iCs/>
      <w:color w:val="2F5496" w:themeColor="accent1" w:themeShade="BF"/>
    </w:rPr>
  </w:style>
  <w:style w:type="paragraph" w:styleId="Citationintense">
    <w:name w:val="Intense Quote"/>
    <w:basedOn w:val="Normal"/>
    <w:next w:val="Normal"/>
    <w:link w:val="CitationintenseCar"/>
    <w:uiPriority w:val="30"/>
    <w:qFormat/>
    <w:rsid w:val="00E30FF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E30FFE"/>
    <w:rPr>
      <w:i/>
      <w:iCs/>
      <w:color w:val="2F5496" w:themeColor="accent1" w:themeShade="BF"/>
    </w:rPr>
  </w:style>
  <w:style w:type="character" w:styleId="Rfrenceintense">
    <w:name w:val="Intense Reference"/>
    <w:basedOn w:val="Policepardfaut"/>
    <w:uiPriority w:val="32"/>
    <w:qFormat/>
    <w:rsid w:val="00E30FFE"/>
    <w:rPr>
      <w:b/>
      <w:bCs/>
      <w:smallCaps/>
      <w:color w:val="2F5496" w:themeColor="accent1" w:themeShade="BF"/>
      <w:spacing w:val="5"/>
    </w:rPr>
  </w:style>
  <w:style w:type="paragraph" w:styleId="NormalWeb">
    <w:name w:val="Normal (Web)"/>
    <w:basedOn w:val="Normal"/>
    <w:uiPriority w:val="99"/>
    <w:semiHidden/>
    <w:unhideWhenUsed/>
    <w:rsid w:val="00E30F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0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3862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farouzia laitaoui</dc:creator>
  <cp:keywords/>
  <dc:description/>
  <cp:lastModifiedBy>farouzia laitaoui</cp:lastModifiedBy>
  <cp:revision>2</cp:revision>
  <dcterms:created xsi:type="dcterms:W3CDTF">2026-05-17T14:49:00Z</dcterms:created>
  <dcterms:modified xsi:type="dcterms:W3CDTF">2026-05-17T14:49:00Z</dcterms:modified>
</cp:coreProperties>
</file>